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2B83" w14:textId="77777777" w:rsidR="00884E9E" w:rsidRDefault="00000000">
      <w:pPr>
        <w:ind w:firstLine="0"/>
        <w:jc w:val="center"/>
        <w:rPr>
          <w:b/>
          <w:bCs/>
        </w:rPr>
      </w:pPr>
      <w:r>
        <w:rPr>
          <w:b/>
          <w:bCs/>
        </w:rPr>
        <w:t>РЕГЛАМЕНТ</w:t>
      </w:r>
    </w:p>
    <w:p w14:paraId="48477B1F" w14:textId="50988D10" w:rsidR="00884E9E" w:rsidRDefault="00000000">
      <w:pPr>
        <w:ind w:firstLine="0"/>
        <w:jc w:val="center"/>
        <w:rPr>
          <w:b/>
          <w:bCs/>
        </w:rPr>
      </w:pPr>
      <w:r>
        <w:rPr>
          <w:b/>
          <w:bCs/>
        </w:rPr>
        <w:t>отбора в региональную сборную команду ВсОШ</w:t>
      </w:r>
      <w:r w:rsidR="00D55113">
        <w:rPr>
          <w:b/>
          <w:bCs/>
        </w:rPr>
        <w:t xml:space="preserve"> </w:t>
      </w:r>
      <w:r>
        <w:rPr>
          <w:b/>
          <w:bCs/>
        </w:rPr>
        <w:t>по информатике</w:t>
      </w:r>
    </w:p>
    <w:p w14:paraId="794B3D88" w14:textId="77777777" w:rsidR="00884E9E" w:rsidRDefault="00884E9E">
      <w:pPr>
        <w:ind w:firstLine="0"/>
        <w:jc w:val="center"/>
        <w:rPr>
          <w:b/>
          <w:bCs/>
        </w:rPr>
      </w:pPr>
    </w:p>
    <w:p w14:paraId="5684927A" w14:textId="77777777" w:rsidR="00884E9E" w:rsidRDefault="00000000">
      <w:pPr>
        <w:pStyle w:val="a9"/>
        <w:numPr>
          <w:ilvl w:val="0"/>
          <w:numId w:val="1"/>
        </w:numPr>
        <w:ind w:left="0" w:firstLine="709"/>
      </w:pPr>
      <w:r>
        <w:rPr>
          <w:b/>
          <w:bCs/>
        </w:rPr>
        <w:t xml:space="preserve">Возраст участников отбора: </w:t>
      </w:r>
      <w:r>
        <w:t>обучающиеся 6-10 классов общеобразовательных организаций Ульяновской области.</w:t>
      </w:r>
    </w:p>
    <w:p w14:paraId="36F426C4" w14:textId="2C09B4ED" w:rsidR="00884E9E" w:rsidRPr="00D40648" w:rsidRDefault="00000000">
      <w:pPr>
        <w:pStyle w:val="a9"/>
        <w:numPr>
          <w:ilvl w:val="0"/>
          <w:numId w:val="1"/>
        </w:numPr>
        <w:ind w:left="0" w:firstLine="709"/>
        <w:rPr>
          <w:color w:val="000000" w:themeColor="text1"/>
        </w:rPr>
      </w:pPr>
      <w:r>
        <w:rPr>
          <w:b/>
          <w:bCs/>
        </w:rPr>
        <w:t xml:space="preserve">Ссылка для регистрации участников отбора: </w:t>
      </w:r>
      <w:hyperlink r:id="rId5" w:history="1">
        <w:r w:rsidR="00873D8C" w:rsidRPr="001C05C8">
          <w:rPr>
            <w:rStyle w:val="aa"/>
          </w:rPr>
          <w:t>http://moodle.odarendeti73.ru/moodle/</w:t>
        </w:r>
        <w:r w:rsidR="00873D8C" w:rsidRPr="001C05C8">
          <w:rPr>
            <w:rStyle w:val="aa"/>
          </w:rPr>
          <w:t>c</w:t>
        </w:r>
        <w:r w:rsidR="00873D8C" w:rsidRPr="001C05C8">
          <w:rPr>
            <w:rStyle w:val="aa"/>
          </w:rPr>
          <w:t>ourse/view.php?id=352</w:t>
        </w:r>
      </w:hyperlink>
      <w:r w:rsidR="00873D8C">
        <w:rPr>
          <w:color w:val="FF0000"/>
        </w:rPr>
        <w:t xml:space="preserve"> </w:t>
      </w:r>
      <w:r w:rsidR="00D40648" w:rsidRPr="00D40648">
        <w:rPr>
          <w:color w:val="000000" w:themeColor="text1"/>
        </w:rPr>
        <w:t xml:space="preserve">Регистрация открыта </w:t>
      </w:r>
      <w:r w:rsidR="00141597">
        <w:rPr>
          <w:color w:val="000000" w:themeColor="text1"/>
        </w:rPr>
        <w:t>п</w:t>
      </w:r>
      <w:r w:rsidR="00D40648" w:rsidRPr="00D40648">
        <w:rPr>
          <w:color w:val="000000" w:themeColor="text1"/>
        </w:rPr>
        <w:t>о 0</w:t>
      </w:r>
      <w:r w:rsidR="00141597">
        <w:rPr>
          <w:color w:val="000000" w:themeColor="text1"/>
        </w:rPr>
        <w:t>5</w:t>
      </w:r>
      <w:r w:rsidR="00D40648" w:rsidRPr="00D40648">
        <w:rPr>
          <w:color w:val="000000" w:themeColor="text1"/>
        </w:rPr>
        <w:t>.09.2023</w:t>
      </w:r>
      <w:r w:rsidR="00141597">
        <w:rPr>
          <w:color w:val="000000" w:themeColor="text1"/>
        </w:rPr>
        <w:t xml:space="preserve"> включительно.</w:t>
      </w:r>
    </w:p>
    <w:p w14:paraId="1A9608D2" w14:textId="77777777" w:rsidR="00EA3520" w:rsidRDefault="00000000">
      <w:pPr>
        <w:pStyle w:val="a9"/>
        <w:numPr>
          <w:ilvl w:val="0"/>
          <w:numId w:val="1"/>
        </w:numPr>
        <w:ind w:left="0" w:firstLine="709"/>
      </w:pPr>
      <w:r>
        <w:rPr>
          <w:b/>
          <w:bCs/>
        </w:rPr>
        <w:t>Дата проведения отбора:</w:t>
      </w:r>
      <w:r>
        <w:t xml:space="preserve"> </w:t>
      </w:r>
    </w:p>
    <w:p w14:paraId="25D8C608" w14:textId="77777777" w:rsidR="00EA3520" w:rsidRDefault="00000000" w:rsidP="00EA3520">
      <w:pPr>
        <w:pStyle w:val="a9"/>
        <w:ind w:left="709" w:firstLine="0"/>
      </w:pPr>
      <w:r w:rsidRPr="00EC1900">
        <w:t>з</w:t>
      </w:r>
      <w:r>
        <w:t>аочный тур пройдёт с 09 по 17 сентября</w:t>
      </w:r>
      <w:r w:rsidR="00241EBC">
        <w:t xml:space="preserve"> 2023 года</w:t>
      </w:r>
      <w:r>
        <w:t xml:space="preserve">, </w:t>
      </w:r>
    </w:p>
    <w:p w14:paraId="4F7FFBE1" w14:textId="08DD1E1C" w:rsidR="00884E9E" w:rsidRDefault="00000000" w:rsidP="00EA3520">
      <w:pPr>
        <w:pStyle w:val="a9"/>
        <w:ind w:left="709" w:firstLine="0"/>
      </w:pPr>
      <w:r>
        <w:t xml:space="preserve">очный тур </w:t>
      </w:r>
      <w:r w:rsidR="00241EBC">
        <w:t xml:space="preserve">- </w:t>
      </w:r>
      <w:r>
        <w:t>23 сентября</w:t>
      </w:r>
      <w:r w:rsidR="00241EBC">
        <w:t xml:space="preserve"> 2023 года</w:t>
      </w:r>
      <w:r>
        <w:t xml:space="preserve">. </w:t>
      </w:r>
    </w:p>
    <w:p w14:paraId="7BEEB5EF" w14:textId="5DE7007C" w:rsidR="00884E9E" w:rsidRDefault="00000000">
      <w:pPr>
        <w:pStyle w:val="a9"/>
        <w:numPr>
          <w:ilvl w:val="0"/>
          <w:numId w:val="1"/>
        </w:numPr>
        <w:ind w:left="0" w:firstLine="709"/>
        <w:rPr>
          <w:b/>
          <w:bCs/>
        </w:rPr>
      </w:pPr>
      <w:r>
        <w:rPr>
          <w:b/>
          <w:bCs/>
        </w:rPr>
        <w:t>Время проведения отбора:</w:t>
      </w:r>
      <w:r>
        <w:t xml:space="preserve"> </w:t>
      </w:r>
      <w:r w:rsidR="00B41981">
        <w:t xml:space="preserve">технологическая платформа для прохождения </w:t>
      </w:r>
      <w:r w:rsidRPr="00EC1900">
        <w:t>з</w:t>
      </w:r>
      <w:r>
        <w:t>аочн</w:t>
      </w:r>
      <w:r w:rsidR="00B41981">
        <w:t>ого</w:t>
      </w:r>
      <w:r>
        <w:t xml:space="preserve"> тур</w:t>
      </w:r>
      <w:r w:rsidR="00B41981">
        <w:t>а</w:t>
      </w:r>
      <w:r>
        <w:t xml:space="preserve"> </w:t>
      </w:r>
      <w:r w:rsidR="00B41981">
        <w:t>открыта в течение 24 часов на протяжении 9 дней</w:t>
      </w:r>
      <w:r>
        <w:t xml:space="preserve">, </w:t>
      </w:r>
      <w:r w:rsidR="00B41981">
        <w:t xml:space="preserve">длительность </w:t>
      </w:r>
      <w:r>
        <w:t>очн</w:t>
      </w:r>
      <w:r w:rsidR="00B41981">
        <w:t>ого</w:t>
      </w:r>
      <w:r>
        <w:t xml:space="preserve"> тур</w:t>
      </w:r>
      <w:r w:rsidR="00B41981">
        <w:t>а составляет</w:t>
      </w:r>
      <w:r>
        <w:t xml:space="preserve"> 3 астрономических часа. </w:t>
      </w:r>
    </w:p>
    <w:p w14:paraId="0FC691CE" w14:textId="3DCEE919" w:rsidR="00884E9E" w:rsidRDefault="00000000">
      <w:pPr>
        <w:pStyle w:val="a9"/>
        <w:numPr>
          <w:ilvl w:val="0"/>
          <w:numId w:val="1"/>
        </w:numPr>
        <w:ind w:left="0" w:firstLine="709"/>
        <w:rPr>
          <w:b/>
          <w:bCs/>
        </w:rPr>
      </w:pPr>
      <w:r>
        <w:rPr>
          <w:b/>
          <w:bCs/>
        </w:rPr>
        <w:t>Место проведения отбора:</w:t>
      </w:r>
      <w:r>
        <w:t xml:space="preserve"> очный тур </w:t>
      </w:r>
      <w:r w:rsidR="00B41981">
        <w:t>пройдёт</w:t>
      </w:r>
      <w:r>
        <w:t xml:space="preserve"> по адресу</w:t>
      </w:r>
      <w:r w:rsidR="00241EBC">
        <w:t xml:space="preserve">: </w:t>
      </w:r>
      <w:r w:rsidR="00B41981">
        <w:br/>
      </w:r>
      <w:r>
        <w:t>г. Ульяновск ул. Северный Венец д. 32 к</w:t>
      </w:r>
      <w:r w:rsidR="00B41981">
        <w:t>орп</w:t>
      </w:r>
      <w:r>
        <w:t xml:space="preserve">. 3 </w:t>
      </w:r>
      <w:r w:rsidR="00B41981">
        <w:t>Центр цифрового образования «</w:t>
      </w:r>
      <w:r>
        <w:t>ИТ-куб</w:t>
      </w:r>
      <w:r w:rsidR="00B41981">
        <w:t>»</w:t>
      </w:r>
      <w:r>
        <w:t xml:space="preserve">. </w:t>
      </w:r>
    </w:p>
    <w:p w14:paraId="1823A322" w14:textId="4C82D6F3" w:rsidR="00B41981" w:rsidRPr="00141597" w:rsidRDefault="00000000" w:rsidP="00D40648">
      <w:pPr>
        <w:pStyle w:val="a9"/>
        <w:numPr>
          <w:ilvl w:val="0"/>
          <w:numId w:val="1"/>
        </w:numPr>
        <w:ind w:left="0" w:firstLine="709"/>
        <w:rPr>
          <w:b/>
          <w:bCs/>
        </w:rPr>
      </w:pPr>
      <w:r>
        <w:rPr>
          <w:b/>
          <w:bCs/>
        </w:rPr>
        <w:t>Формат проведения отбора:</w:t>
      </w:r>
      <w:r>
        <w:t xml:space="preserve"> </w:t>
      </w:r>
      <w:r w:rsidR="00B41981">
        <w:t>заочный тур отбора</w:t>
      </w:r>
      <w:r>
        <w:t xml:space="preserve"> совмещён с турнирами сезона</w:t>
      </w:r>
      <w:r w:rsidRPr="00EC1900">
        <w:t xml:space="preserve"> «</w:t>
      </w:r>
      <w:r>
        <w:t>Осень</w:t>
      </w:r>
      <w:r w:rsidRPr="00EC1900">
        <w:t>»</w:t>
      </w:r>
      <w:r>
        <w:t xml:space="preserve"> Чемпионата ИТ-сферы Ульяновской области</w:t>
      </w:r>
      <w:r w:rsidR="00141597">
        <w:t xml:space="preserve"> и представляет собой выполнение заданий на технологической платформе </w:t>
      </w:r>
      <w:hyperlink r:id="rId6">
        <w:r w:rsidR="00141597">
          <w:t>http://ulivt.ru:8080/ru/contestlist</w:t>
        </w:r>
      </w:hyperlink>
      <w:r>
        <w:t xml:space="preserve">. </w:t>
      </w:r>
      <w:r w:rsidR="00B41981">
        <w:t>Для участия в заочном туре необходимо пройти регистрацию (см. информацию в п.2 настоящего регламента)</w:t>
      </w:r>
      <w:r w:rsidR="00141597">
        <w:t>.</w:t>
      </w:r>
    </w:p>
    <w:p w14:paraId="6BE0D971" w14:textId="700A8294" w:rsidR="00141597" w:rsidRPr="00141597" w:rsidRDefault="00141597" w:rsidP="00141597">
      <w:pPr>
        <w:pStyle w:val="a9"/>
        <w:ind w:left="0"/>
      </w:pPr>
      <w:r w:rsidRPr="00141597">
        <w:t>Пароль и логин для участия в заочном туре будет направлен на адрес электронной почты, указанн</w:t>
      </w:r>
      <w:r>
        <w:t>ый</w:t>
      </w:r>
      <w:r w:rsidRPr="00141597">
        <w:t xml:space="preserve"> при регистрации участником</w:t>
      </w:r>
    </w:p>
    <w:p w14:paraId="1DF221B3" w14:textId="570D4359" w:rsidR="00884E9E" w:rsidRDefault="00000000">
      <w:pPr>
        <w:pStyle w:val="a9"/>
        <w:numPr>
          <w:ilvl w:val="0"/>
          <w:numId w:val="1"/>
        </w:numPr>
        <w:ind w:left="0" w:firstLine="709"/>
        <w:rPr>
          <w:color w:val="FF0000"/>
        </w:rPr>
      </w:pPr>
      <w:r>
        <w:rPr>
          <w:b/>
          <w:bCs/>
        </w:rPr>
        <w:t>Критерии отбора:</w:t>
      </w:r>
      <w:r>
        <w:t xml:space="preserve"> к заочному туру допускаются все желающие</w:t>
      </w:r>
      <w:r w:rsidR="00D40648">
        <w:t>.</w:t>
      </w:r>
      <w:r>
        <w:t xml:space="preserve"> </w:t>
      </w:r>
      <w:r w:rsidR="00D40648">
        <w:t>П</w:t>
      </w:r>
      <w:r>
        <w:t>о итогам заочного тура, в очный тур приглашаются участник</w:t>
      </w:r>
      <w:r w:rsidR="00241EBC">
        <w:t>и,</w:t>
      </w:r>
      <w:r>
        <w:t xml:space="preserve"> решившие наибольшее количество задач (больше или равное пороговому значению</w:t>
      </w:r>
      <w:r w:rsidR="00D40648">
        <w:t>, которое определяет тренерская команда)</w:t>
      </w:r>
      <w:r>
        <w:t xml:space="preserve">. Апелляция не предусмотрена. </w:t>
      </w:r>
    </w:p>
    <w:p w14:paraId="6D039D20" w14:textId="77777777" w:rsidR="00884E9E" w:rsidRDefault="00000000">
      <w:pPr>
        <w:pStyle w:val="a9"/>
        <w:numPr>
          <w:ilvl w:val="0"/>
          <w:numId w:val="1"/>
        </w:numPr>
        <w:ind w:left="0" w:firstLine="709"/>
        <w:rPr>
          <w:color w:val="000000" w:themeColor="text1"/>
        </w:rPr>
      </w:pPr>
      <w:r>
        <w:rPr>
          <w:b/>
          <w:bCs/>
        </w:rPr>
        <w:t xml:space="preserve">Подведение итогов и определение количества участников в региональную сборную команду ВсОШ. </w:t>
      </w:r>
      <w:r>
        <w:rPr>
          <w:color w:val="000000" w:themeColor="text1"/>
        </w:rPr>
        <w:t xml:space="preserve">Участники региональной сборной команды ВсОШ определяются путём оценивания закодированных (обезличенных) работ участников отбора на основании рейтинговой таблицы участников отбора, сформированной тренерской командой на основании суммы баллов, полученной участником за выполнение заданий в рамках отбора. </w:t>
      </w:r>
    </w:p>
    <w:p w14:paraId="3EAFD14E" w14:textId="77777777" w:rsidR="00884E9E" w:rsidRDefault="00000000">
      <w:pPr>
        <w:pStyle w:val="a9"/>
        <w:ind w:left="0"/>
        <w:rPr>
          <w:color w:val="000000" w:themeColor="text1"/>
        </w:rPr>
      </w:pPr>
      <w:r>
        <w:rPr>
          <w:color w:val="000000" w:themeColor="text1"/>
        </w:rPr>
        <w:t>Участниками региональной сборной команды ВсОШ признаются участники отбора, набравшие наибольшее количество баллов в рейтинговой таблице в рамках установленной квоты, не более 20 человек (при этом выбранные кандидаты будут разделены на 2 дивизиона)</w:t>
      </w:r>
      <w:r>
        <w:rPr>
          <w:color w:val="FF0000"/>
        </w:rPr>
        <w:t xml:space="preserve"> </w:t>
      </w:r>
      <w:r>
        <w:rPr>
          <w:color w:val="000000" w:themeColor="text1"/>
        </w:rPr>
        <w:t xml:space="preserve">от общего фактического числа участников отбора. Все участники отбора, которые набрали одинаковое наибольшее количество баллов, признаются участниками региональной сборной команды ВсОШ, но тем не менее в сборную будут приглашены не более 20 человек. </w:t>
      </w:r>
    </w:p>
    <w:p w14:paraId="791B8332" w14:textId="29B4664A" w:rsidR="00D40648" w:rsidRDefault="00D40648" w:rsidP="00D40648">
      <w:pPr>
        <w:pStyle w:val="a9"/>
        <w:numPr>
          <w:ilvl w:val="0"/>
          <w:numId w:val="1"/>
        </w:numPr>
        <w:ind w:left="0" w:firstLine="709"/>
        <w:rPr>
          <w:color w:val="000000" w:themeColor="text1"/>
        </w:rPr>
      </w:pPr>
      <w:bookmarkStart w:id="0" w:name="_Hlk143592677"/>
      <w:r w:rsidRPr="00D40648">
        <w:rPr>
          <w:b/>
          <w:bCs/>
          <w:color w:val="000000" w:themeColor="text1"/>
        </w:rPr>
        <w:lastRenderedPageBreak/>
        <w:t xml:space="preserve">Информация </w:t>
      </w:r>
      <w:r w:rsidR="00B41981">
        <w:rPr>
          <w:b/>
          <w:bCs/>
          <w:color w:val="000000" w:themeColor="text1"/>
        </w:rPr>
        <w:t>об участниках очного тура отбора</w:t>
      </w:r>
      <w:r w:rsidRPr="00D40648">
        <w:rPr>
          <w:color w:val="000000" w:themeColor="text1"/>
        </w:rPr>
        <w:t xml:space="preserve"> </w:t>
      </w:r>
      <w:bookmarkEnd w:id="0"/>
      <w:r w:rsidRPr="00D40648">
        <w:rPr>
          <w:color w:val="000000" w:themeColor="text1"/>
        </w:rPr>
        <w:t>будет опубликована на сайте Центра «Алые паруса» в разделе «Олимпиады и конкурсы» - «ВсОШ» не позднее</w:t>
      </w:r>
      <w:r>
        <w:rPr>
          <w:color w:val="000000" w:themeColor="text1"/>
        </w:rPr>
        <w:t xml:space="preserve"> </w:t>
      </w:r>
      <w:r w:rsidR="00B41981">
        <w:rPr>
          <w:color w:val="000000" w:themeColor="text1"/>
        </w:rPr>
        <w:t>21</w:t>
      </w:r>
      <w:r>
        <w:rPr>
          <w:color w:val="000000" w:themeColor="text1"/>
        </w:rPr>
        <w:t>.09.2023.</w:t>
      </w:r>
    </w:p>
    <w:p w14:paraId="73E55478" w14:textId="2E16CD40" w:rsidR="00B41981" w:rsidRDefault="00B41981" w:rsidP="00D40648">
      <w:pPr>
        <w:pStyle w:val="a9"/>
        <w:numPr>
          <w:ilvl w:val="0"/>
          <w:numId w:val="1"/>
        </w:numPr>
        <w:ind w:left="0" w:firstLine="709"/>
        <w:rPr>
          <w:color w:val="000000" w:themeColor="text1"/>
        </w:rPr>
      </w:pPr>
      <w:r w:rsidRPr="00D40648">
        <w:rPr>
          <w:b/>
          <w:bCs/>
          <w:color w:val="000000" w:themeColor="text1"/>
        </w:rPr>
        <w:t>Информация о результатах отбора</w:t>
      </w:r>
      <w:r>
        <w:rPr>
          <w:b/>
          <w:bCs/>
          <w:color w:val="000000" w:themeColor="text1"/>
        </w:rPr>
        <w:t xml:space="preserve"> </w:t>
      </w:r>
      <w:r w:rsidRPr="00D40648">
        <w:rPr>
          <w:color w:val="000000" w:themeColor="text1"/>
        </w:rPr>
        <w:t>опубликована на сайте Центра «Алые паруса» в разделе «Олимпиады и конкурсы» - «ВсОШ» не позднее</w:t>
      </w:r>
      <w:r>
        <w:rPr>
          <w:color w:val="000000" w:themeColor="text1"/>
        </w:rPr>
        <w:t xml:space="preserve"> 30.09.2023.</w:t>
      </w:r>
      <w:r w:rsidR="00873D8C">
        <w:rPr>
          <w:color w:val="000000" w:themeColor="text1"/>
        </w:rPr>
        <w:t xml:space="preserve"> Также вся информация будет размещаться в группе </w:t>
      </w:r>
      <w:hyperlink r:id="rId7" w:history="1">
        <w:r w:rsidR="00873D8C" w:rsidRPr="001C05C8">
          <w:rPr>
            <w:rStyle w:val="aa"/>
          </w:rPr>
          <w:t>https://vk.com/op_ulstu</w:t>
        </w:r>
      </w:hyperlink>
      <w:r w:rsidR="00873D8C">
        <w:rPr>
          <w:color w:val="000000" w:themeColor="text1"/>
        </w:rPr>
        <w:t xml:space="preserve"> </w:t>
      </w:r>
    </w:p>
    <w:p w14:paraId="0405D69B" w14:textId="7E34A5F8" w:rsidR="00D40648" w:rsidRPr="00D40648" w:rsidRDefault="00D40648" w:rsidP="00D40648">
      <w:pPr>
        <w:pStyle w:val="a9"/>
        <w:numPr>
          <w:ilvl w:val="0"/>
          <w:numId w:val="1"/>
        </w:numPr>
        <w:ind w:left="0" w:firstLine="709"/>
        <w:rPr>
          <w:color w:val="000000" w:themeColor="text1"/>
        </w:rPr>
      </w:pPr>
      <w:r>
        <w:rPr>
          <w:b/>
          <w:bCs/>
          <w:color w:val="000000" w:themeColor="text1"/>
        </w:rPr>
        <w:t xml:space="preserve">Главный тренер – </w:t>
      </w:r>
      <w:r>
        <w:rPr>
          <w:color w:val="000000" w:themeColor="text1"/>
        </w:rPr>
        <w:t>Горшков Даниил Александрович.</w:t>
      </w:r>
    </w:p>
    <w:p w14:paraId="77A4D310" w14:textId="2C7AD7AE" w:rsidR="00884E9E" w:rsidRPr="00D40648" w:rsidRDefault="00884E9E">
      <w:pPr>
        <w:pStyle w:val="a9"/>
        <w:ind w:left="1800" w:firstLine="0"/>
        <w:rPr>
          <w:color w:val="000000" w:themeColor="text1"/>
        </w:rPr>
      </w:pPr>
    </w:p>
    <w:sectPr w:rsidR="00884E9E" w:rsidRPr="00D40648">
      <w:pgSz w:w="11906" w:h="16838"/>
      <w:pgMar w:top="1134" w:right="850" w:bottom="1134" w:left="1701" w:header="0" w:footer="0" w:gutter="0"/>
      <w:cols w:space="720"/>
      <w:formProt w:val="0"/>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1CD"/>
    <w:multiLevelType w:val="multilevel"/>
    <w:tmpl w:val="FB0CB0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46E3836"/>
    <w:multiLevelType w:val="multilevel"/>
    <w:tmpl w:val="59C8B4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B6711ED"/>
    <w:multiLevelType w:val="multilevel"/>
    <w:tmpl w:val="D0C6D64A"/>
    <w:lvl w:ilvl="0">
      <w:start w:val="1"/>
      <w:numFmt w:val="decimal"/>
      <w:lvlText w:val="%1."/>
      <w:lvlJc w:val="left"/>
      <w:pPr>
        <w:tabs>
          <w:tab w:val="num" w:pos="0"/>
        </w:tabs>
        <w:ind w:left="720" w:hanging="360"/>
      </w:pPr>
      <w:rPr>
        <w:b/>
        <w:bCs/>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85341210">
    <w:abstractNumId w:val="2"/>
  </w:num>
  <w:num w:numId="2" w16cid:durableId="808403245">
    <w:abstractNumId w:val="0"/>
  </w:num>
  <w:num w:numId="3" w16cid:durableId="64901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9E"/>
    <w:rsid w:val="00141597"/>
    <w:rsid w:val="00241EBC"/>
    <w:rsid w:val="00873D8C"/>
    <w:rsid w:val="00884E9E"/>
    <w:rsid w:val="008A7541"/>
    <w:rsid w:val="00963A68"/>
    <w:rsid w:val="009D29CB"/>
    <w:rsid w:val="00B41981"/>
    <w:rsid w:val="00D03109"/>
    <w:rsid w:val="00D40648"/>
    <w:rsid w:val="00D55113"/>
    <w:rsid w:val="00EA3520"/>
    <w:rsid w:val="00EC19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D46C"/>
  <w15:docId w15:val="{3C7C7A4E-219C-47AA-8E02-2F12633F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kern w:val="2"/>
        <w:sz w:val="28"/>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Маркеры"/>
    <w:qFormat/>
    <w:rPr>
      <w:rFonts w:ascii="OpenSymbol" w:eastAsia="OpenSymbol" w:hAnsi="OpenSymbol" w:cs="OpenSymbol"/>
    </w:rPr>
  </w:style>
  <w:style w:type="paragraph" w:styleId="a4">
    <w:name w:val="Title"/>
    <w:basedOn w:val="a"/>
    <w:next w:val="a5"/>
    <w:qFormat/>
    <w:pPr>
      <w:keepNext/>
      <w:spacing w:before="240" w:after="120"/>
    </w:pPr>
    <w:rPr>
      <w:rFonts w:ascii="Arial" w:eastAsia="Microsoft YaHei" w:hAnsi="Arial" w:cs="Lucida Sans"/>
      <w:szCs w:val="28"/>
    </w:rPr>
  </w:style>
  <w:style w:type="paragraph" w:styleId="a5">
    <w:name w:val="Body Text"/>
    <w:basedOn w:val="a"/>
    <w:pPr>
      <w:spacing w:after="140" w:line="276" w:lineRule="auto"/>
    </w:pPr>
  </w:style>
  <w:style w:type="paragraph" w:styleId="a6">
    <w:name w:val="List"/>
    <w:basedOn w:val="a5"/>
    <w:rPr>
      <w:rFonts w:ascii="Arial" w:hAnsi="Arial" w:cs="Lucida Sans"/>
    </w:rPr>
  </w:style>
  <w:style w:type="paragraph" w:styleId="a7">
    <w:name w:val="caption"/>
    <w:basedOn w:val="a"/>
    <w:qFormat/>
    <w:pPr>
      <w:suppressLineNumbers/>
      <w:spacing w:before="120" w:after="120"/>
    </w:pPr>
    <w:rPr>
      <w:rFonts w:ascii="Arial" w:hAnsi="Arial" w:cs="Lucida Sans"/>
      <w:i/>
      <w:iCs/>
      <w:sz w:val="24"/>
      <w:szCs w:val="24"/>
    </w:rPr>
  </w:style>
  <w:style w:type="paragraph" w:styleId="a8">
    <w:name w:val="index heading"/>
    <w:basedOn w:val="a"/>
    <w:qFormat/>
    <w:pPr>
      <w:suppressLineNumbers/>
    </w:pPr>
    <w:rPr>
      <w:rFonts w:ascii="Arial" w:hAnsi="Arial" w:cs="Lucida Sans"/>
    </w:rPr>
  </w:style>
  <w:style w:type="paragraph" w:styleId="a9">
    <w:name w:val="List Paragraph"/>
    <w:basedOn w:val="a"/>
    <w:uiPriority w:val="34"/>
    <w:qFormat/>
    <w:rsid w:val="005E5348"/>
    <w:pPr>
      <w:ind w:left="720"/>
      <w:contextualSpacing/>
    </w:pPr>
  </w:style>
  <w:style w:type="character" w:styleId="aa">
    <w:name w:val="Hyperlink"/>
    <w:basedOn w:val="a0"/>
    <w:uiPriority w:val="99"/>
    <w:unhideWhenUsed/>
    <w:rsid w:val="00873D8C"/>
    <w:rPr>
      <w:color w:val="0563C1" w:themeColor="hyperlink"/>
      <w:u w:val="single"/>
    </w:rPr>
  </w:style>
  <w:style w:type="character" w:styleId="ab">
    <w:name w:val="Unresolved Mention"/>
    <w:basedOn w:val="a0"/>
    <w:uiPriority w:val="99"/>
    <w:semiHidden/>
    <w:unhideWhenUsed/>
    <w:rsid w:val="00873D8C"/>
    <w:rPr>
      <w:color w:val="605E5C"/>
      <w:shd w:val="clear" w:color="auto" w:fill="E1DFDD"/>
    </w:rPr>
  </w:style>
  <w:style w:type="character" w:styleId="ac">
    <w:name w:val="FollowedHyperlink"/>
    <w:basedOn w:val="a0"/>
    <w:uiPriority w:val="99"/>
    <w:semiHidden/>
    <w:unhideWhenUsed/>
    <w:rsid w:val="00873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op_uls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livt.ru:8080/ru/contestlist" TargetMode="External"/><Relationship Id="rId5" Type="http://schemas.openxmlformats.org/officeDocument/2006/relationships/hyperlink" Target="http://moodle.odarendeti73.ru/moodle/course/view.php?id=3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dcterms:created xsi:type="dcterms:W3CDTF">2023-08-22T10:25:00Z</dcterms:created>
  <dcterms:modified xsi:type="dcterms:W3CDTF">2023-08-22T10:25:00Z</dcterms:modified>
  <dc:language>ru-RU</dc:language>
</cp:coreProperties>
</file>